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1E59A" w14:textId="4AD17D8B" w:rsidR="00B27A8E" w:rsidRPr="00B27A8E" w:rsidRDefault="00B27A8E" w:rsidP="00B27A8E">
      <w:pPr>
        <w:jc w:val="center"/>
        <w:rPr>
          <w:rFonts w:ascii="Garamond" w:hAnsi="Garamond"/>
          <w:b/>
          <w:bCs/>
        </w:rPr>
      </w:pPr>
      <w:r>
        <w:rPr>
          <w:rFonts w:ascii="Garamond" w:hAnsi="Garamond"/>
          <w:b/>
          <w:bCs/>
        </w:rPr>
        <w:t>WORKING ALONE</w:t>
      </w:r>
    </w:p>
    <w:p w14:paraId="536CFB8F" w14:textId="77777777" w:rsidR="00B27A8E" w:rsidRPr="00B27A8E" w:rsidRDefault="00B27A8E" w:rsidP="00B27A8E">
      <w:pPr>
        <w:rPr>
          <w:rFonts w:ascii="Garamond" w:hAnsi="Garamond"/>
          <w:sz w:val="22"/>
          <w:szCs w:val="22"/>
        </w:rPr>
      </w:pPr>
    </w:p>
    <w:p w14:paraId="11B22A67" w14:textId="77777777" w:rsidR="00B27A8E" w:rsidRPr="00B27A8E" w:rsidRDefault="00B27A8E" w:rsidP="00B27A8E">
      <w:pPr>
        <w:rPr>
          <w:rFonts w:ascii="Garamond" w:hAnsi="Garamond"/>
          <w:sz w:val="22"/>
          <w:szCs w:val="22"/>
        </w:rPr>
      </w:pPr>
      <w:r w:rsidRPr="00B27A8E">
        <w:rPr>
          <w:rFonts w:ascii="Garamond" w:hAnsi="Garamond"/>
          <w:sz w:val="22"/>
          <w:szCs w:val="22"/>
        </w:rPr>
        <w:t>The MD of Greenview Library Board is committed to the safety of its employees and volunteers.  The Board considers an employee or volunteer to be working alone if they work by themself at a work site in circumstances where assistance is not readily available when needed.  Examples of employees or volunteers who could be at risk from working alone include those who work in sites isolated from public view or who work by themselves without close or direct contact with fellow employees.  The MD of Greenview Library Board complies with provincial Occupational Health and Safety legislation regarding working alone.</w:t>
      </w:r>
    </w:p>
    <w:p w14:paraId="7B1162A5" w14:textId="77777777" w:rsidR="00B27A8E" w:rsidRDefault="00B27A8E" w:rsidP="00B27A8E">
      <w:pPr>
        <w:rPr>
          <w:rFonts w:ascii="Garamond" w:hAnsi="Garamond"/>
          <w:sz w:val="22"/>
          <w:szCs w:val="22"/>
        </w:rPr>
      </w:pPr>
      <w:r w:rsidRPr="00B27A8E">
        <w:rPr>
          <w:rFonts w:ascii="Garamond" w:hAnsi="Garamond"/>
          <w:sz w:val="22"/>
          <w:szCs w:val="22"/>
        </w:rPr>
        <w:t>The MD of Greenview Library Board will:</w:t>
      </w:r>
    </w:p>
    <w:p w14:paraId="515A8C24" w14:textId="77777777" w:rsidR="00B27A8E" w:rsidRPr="00B27A8E" w:rsidRDefault="00B27A8E" w:rsidP="00B27A8E">
      <w:pPr>
        <w:rPr>
          <w:rFonts w:ascii="Garamond" w:hAnsi="Garamond"/>
          <w:sz w:val="22"/>
          <w:szCs w:val="22"/>
        </w:rPr>
      </w:pPr>
    </w:p>
    <w:p w14:paraId="65023ABE" w14:textId="77777777" w:rsidR="00B27A8E" w:rsidRPr="00B27A8E" w:rsidRDefault="00B27A8E" w:rsidP="00B27A8E">
      <w:pPr>
        <w:pStyle w:val="ListParagraph"/>
        <w:numPr>
          <w:ilvl w:val="0"/>
          <w:numId w:val="41"/>
        </w:numPr>
        <w:spacing w:after="200" w:line="276" w:lineRule="auto"/>
        <w:rPr>
          <w:rFonts w:ascii="Garamond" w:hAnsi="Garamond"/>
          <w:sz w:val="22"/>
          <w:szCs w:val="22"/>
        </w:rPr>
      </w:pPr>
      <w:r w:rsidRPr="00B27A8E">
        <w:rPr>
          <w:rFonts w:ascii="Garamond" w:hAnsi="Garamond"/>
          <w:sz w:val="22"/>
          <w:szCs w:val="22"/>
        </w:rPr>
        <w:t>Identify the potential hazards of working alone and will take practical steps to eliminate or control the hazards</w:t>
      </w:r>
    </w:p>
    <w:p w14:paraId="21946CF5" w14:textId="77777777" w:rsidR="00B27A8E" w:rsidRPr="00B27A8E" w:rsidRDefault="00B27A8E" w:rsidP="00B27A8E">
      <w:pPr>
        <w:pStyle w:val="ListParagraph"/>
        <w:numPr>
          <w:ilvl w:val="0"/>
          <w:numId w:val="41"/>
        </w:numPr>
        <w:spacing w:after="200" w:line="276" w:lineRule="auto"/>
        <w:rPr>
          <w:rFonts w:ascii="Garamond" w:hAnsi="Garamond"/>
          <w:sz w:val="22"/>
          <w:szCs w:val="22"/>
        </w:rPr>
      </w:pPr>
      <w:r w:rsidRPr="00B27A8E">
        <w:rPr>
          <w:rFonts w:ascii="Garamond" w:hAnsi="Garamond"/>
          <w:sz w:val="22"/>
          <w:szCs w:val="22"/>
        </w:rPr>
        <w:t>Establish procedures including effective means of communication appropriate to the hazards involved for employees and volunteers to contact other people who can respond in the case of an emergency situation</w:t>
      </w:r>
    </w:p>
    <w:p w14:paraId="5624B5FD" w14:textId="77777777" w:rsidR="00B27A8E" w:rsidRPr="00B27A8E" w:rsidRDefault="00B27A8E" w:rsidP="00B27A8E">
      <w:pPr>
        <w:pStyle w:val="ListParagraph"/>
        <w:numPr>
          <w:ilvl w:val="0"/>
          <w:numId w:val="41"/>
        </w:numPr>
        <w:spacing w:after="200" w:line="276" w:lineRule="auto"/>
        <w:rPr>
          <w:rFonts w:ascii="Garamond" w:hAnsi="Garamond"/>
          <w:sz w:val="22"/>
          <w:szCs w:val="22"/>
        </w:rPr>
      </w:pPr>
      <w:r w:rsidRPr="00B27A8E">
        <w:rPr>
          <w:rFonts w:ascii="Garamond" w:hAnsi="Garamond"/>
          <w:sz w:val="22"/>
          <w:szCs w:val="22"/>
        </w:rPr>
        <w:t>Ensure employees and volunteers are trained, and made aware of the hazards of working alone and the preventative steps to be taken to reduce potential risks</w:t>
      </w:r>
    </w:p>
    <w:p w14:paraId="59669395" w14:textId="77777777" w:rsidR="00B27A8E" w:rsidRPr="00B27A8E" w:rsidRDefault="00B27A8E" w:rsidP="00B27A8E">
      <w:pPr>
        <w:rPr>
          <w:rFonts w:ascii="Garamond" w:hAnsi="Garamond"/>
          <w:sz w:val="22"/>
          <w:szCs w:val="22"/>
        </w:rPr>
      </w:pPr>
    </w:p>
    <w:p w14:paraId="4123054B" w14:textId="667D2468" w:rsidR="000C4662" w:rsidRDefault="006E6771">
      <w:pPr>
        <w:rPr>
          <w:rFonts w:ascii="Garamond" w:hAnsi="Garamond"/>
          <w:sz w:val="22"/>
          <w:szCs w:val="22"/>
        </w:rPr>
      </w:pPr>
      <w:r>
        <w:rPr>
          <w:rFonts w:ascii="Garamond" w:hAnsi="Garamond"/>
          <w:sz w:val="22"/>
          <w:szCs w:val="22"/>
        </w:rPr>
        <w:t>Created: May 11, 2019</w:t>
      </w:r>
    </w:p>
    <w:p w14:paraId="670CE24F" w14:textId="7394477E" w:rsidR="006E6771" w:rsidRDefault="006E6771">
      <w:pPr>
        <w:rPr>
          <w:rFonts w:ascii="Garamond" w:hAnsi="Garamond"/>
          <w:sz w:val="22"/>
          <w:szCs w:val="22"/>
        </w:rPr>
      </w:pPr>
      <w:r>
        <w:rPr>
          <w:rFonts w:ascii="Garamond" w:hAnsi="Garamond"/>
          <w:sz w:val="22"/>
          <w:szCs w:val="22"/>
        </w:rPr>
        <w:t>Reviewed: March 12, 2022</w:t>
      </w:r>
    </w:p>
    <w:p w14:paraId="60013BA4" w14:textId="4EE1FCED" w:rsidR="006E6771" w:rsidRPr="00B27A8E" w:rsidRDefault="006E6771">
      <w:pPr>
        <w:rPr>
          <w:rFonts w:ascii="Garamond" w:hAnsi="Garamond"/>
          <w:sz w:val="22"/>
          <w:szCs w:val="22"/>
        </w:rPr>
      </w:pPr>
      <w:r>
        <w:rPr>
          <w:rFonts w:ascii="Garamond" w:hAnsi="Garamond"/>
          <w:sz w:val="22"/>
          <w:szCs w:val="22"/>
        </w:rPr>
        <w:t>Reviewed: February 11, 2023</w:t>
      </w:r>
    </w:p>
    <w:sectPr w:rsidR="006E6771" w:rsidRPr="00B27A8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42A14772" w:rsidR="00E94A8A" w:rsidRPr="00D32DB0" w:rsidRDefault="000C4662"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42A14772" w:rsidR="00E94A8A" w:rsidRPr="00D32DB0" w:rsidRDefault="000C4662"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79B"/>
    <w:multiLevelType w:val="multilevel"/>
    <w:tmpl w:val="7932DF9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69B25A3"/>
    <w:multiLevelType w:val="multilevel"/>
    <w:tmpl w:val="2DAC6C7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A5A3226"/>
    <w:multiLevelType w:val="hybridMultilevel"/>
    <w:tmpl w:val="1A162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E670B62"/>
    <w:multiLevelType w:val="hybridMultilevel"/>
    <w:tmpl w:val="C0FAD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F8F6222"/>
    <w:multiLevelType w:val="hybridMultilevel"/>
    <w:tmpl w:val="380A4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D35C5C"/>
    <w:multiLevelType w:val="multilevel"/>
    <w:tmpl w:val="EFA08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5CE5846"/>
    <w:multiLevelType w:val="hybridMultilevel"/>
    <w:tmpl w:val="5DA4BF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277888"/>
    <w:multiLevelType w:val="multilevel"/>
    <w:tmpl w:val="B28C44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19"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439144C2"/>
    <w:multiLevelType w:val="hybridMultilevel"/>
    <w:tmpl w:val="33BAB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CF1D90"/>
    <w:multiLevelType w:val="multilevel"/>
    <w:tmpl w:val="A97224E8"/>
    <w:lvl w:ilvl="0">
      <w:start w:val="1"/>
      <w:numFmt w:val="bullet"/>
      <w:lvlText w:val=""/>
      <w:lvlJc w:val="left"/>
      <w:pPr>
        <w:tabs>
          <w:tab w:val="num" w:pos="1429"/>
        </w:tabs>
        <w:ind w:left="1429" w:hanging="360"/>
      </w:pPr>
      <w:rPr>
        <w:rFonts w:ascii="Symbol" w:hAnsi="Symbol" w:cs="OpenSymbol" w:hint="default"/>
        <w:b w:val="0"/>
        <w:sz w:val="23"/>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4"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25D78F5"/>
    <w:multiLevelType w:val="multilevel"/>
    <w:tmpl w:val="42F41E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56B3675E"/>
    <w:multiLevelType w:val="hybridMultilevel"/>
    <w:tmpl w:val="7E061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FD7E90"/>
    <w:multiLevelType w:val="hybridMultilevel"/>
    <w:tmpl w:val="56BAA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5" w15:restartNumberingAfterBreak="0">
    <w:nsid w:val="6E8F2A7B"/>
    <w:multiLevelType w:val="hybridMultilevel"/>
    <w:tmpl w:val="D1D8D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9439B2"/>
    <w:multiLevelType w:val="hybridMultilevel"/>
    <w:tmpl w:val="34F85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6"/>
  </w:num>
  <w:num w:numId="2" w16cid:durableId="210269062">
    <w:abstractNumId w:val="29"/>
  </w:num>
  <w:num w:numId="3" w16cid:durableId="629634159">
    <w:abstractNumId w:val="19"/>
  </w:num>
  <w:num w:numId="4" w16cid:durableId="687295295">
    <w:abstractNumId w:val="38"/>
  </w:num>
  <w:num w:numId="5" w16cid:durableId="1439786941">
    <w:abstractNumId w:val="3"/>
  </w:num>
  <w:num w:numId="6" w16cid:durableId="1119301341">
    <w:abstractNumId w:val="24"/>
  </w:num>
  <w:num w:numId="7" w16cid:durableId="1886987694">
    <w:abstractNumId w:val="26"/>
  </w:num>
  <w:num w:numId="8" w16cid:durableId="1286353724">
    <w:abstractNumId w:val="33"/>
  </w:num>
  <w:num w:numId="9" w16cid:durableId="285235866">
    <w:abstractNumId w:val="22"/>
  </w:num>
  <w:num w:numId="10" w16cid:durableId="1008219657">
    <w:abstractNumId w:val="2"/>
  </w:num>
  <w:num w:numId="11" w16cid:durableId="1395161386">
    <w:abstractNumId w:val="4"/>
  </w:num>
  <w:num w:numId="12" w16cid:durableId="1521044844">
    <w:abstractNumId w:val="17"/>
  </w:num>
  <w:num w:numId="13" w16cid:durableId="936056798">
    <w:abstractNumId w:val="37"/>
  </w:num>
  <w:num w:numId="14" w16cid:durableId="1983659201">
    <w:abstractNumId w:val="16"/>
  </w:num>
  <w:num w:numId="15" w16cid:durableId="317073758">
    <w:abstractNumId w:val="11"/>
  </w:num>
  <w:num w:numId="16" w16cid:durableId="210308465">
    <w:abstractNumId w:val="13"/>
  </w:num>
  <w:num w:numId="17" w16cid:durableId="1795513063">
    <w:abstractNumId w:val="34"/>
  </w:num>
  <w:num w:numId="18" w16cid:durableId="1946040201">
    <w:abstractNumId w:val="28"/>
  </w:num>
  <w:num w:numId="19" w16cid:durableId="1402753347">
    <w:abstractNumId w:val="21"/>
  </w:num>
  <w:num w:numId="20" w16cid:durableId="1966230985">
    <w:abstractNumId w:val="25"/>
  </w:num>
  <w:num w:numId="21" w16cid:durableId="30158610">
    <w:abstractNumId w:val="15"/>
  </w:num>
  <w:num w:numId="22" w16cid:durableId="452092756">
    <w:abstractNumId w:val="40"/>
  </w:num>
  <w:num w:numId="23" w16cid:durableId="1307470667">
    <w:abstractNumId w:val="32"/>
  </w:num>
  <w:num w:numId="24" w16cid:durableId="2068451987">
    <w:abstractNumId w:val="12"/>
  </w:num>
  <w:num w:numId="25" w16cid:durableId="1652975833">
    <w:abstractNumId w:val="8"/>
  </w:num>
  <w:num w:numId="26" w16cid:durableId="838891457">
    <w:abstractNumId w:val="39"/>
  </w:num>
  <w:num w:numId="27" w16cid:durableId="1196843444">
    <w:abstractNumId w:val="27"/>
  </w:num>
  <w:num w:numId="28" w16cid:durableId="343633646">
    <w:abstractNumId w:val="10"/>
  </w:num>
  <w:num w:numId="29" w16cid:durableId="2108843464">
    <w:abstractNumId w:val="0"/>
  </w:num>
  <w:num w:numId="30" w16cid:durableId="295571366">
    <w:abstractNumId w:val="18"/>
  </w:num>
  <w:num w:numId="31" w16cid:durableId="892428998">
    <w:abstractNumId w:val="23"/>
  </w:num>
  <w:num w:numId="32" w16cid:durableId="883640475">
    <w:abstractNumId w:val="20"/>
  </w:num>
  <w:num w:numId="33" w16cid:durableId="678041393">
    <w:abstractNumId w:val="7"/>
  </w:num>
  <w:num w:numId="34" w16cid:durableId="604532390">
    <w:abstractNumId w:val="30"/>
  </w:num>
  <w:num w:numId="35" w16cid:durableId="754940260">
    <w:abstractNumId w:val="31"/>
  </w:num>
  <w:num w:numId="36" w16cid:durableId="335235686">
    <w:abstractNumId w:val="9"/>
  </w:num>
  <w:num w:numId="37" w16cid:durableId="1405836036">
    <w:abstractNumId w:val="35"/>
  </w:num>
  <w:num w:numId="38" w16cid:durableId="456333334">
    <w:abstractNumId w:val="14"/>
  </w:num>
  <w:num w:numId="39" w16cid:durableId="1702434682">
    <w:abstractNumId w:val="1"/>
  </w:num>
  <w:num w:numId="40" w16cid:durableId="1763137850">
    <w:abstractNumId w:val="5"/>
  </w:num>
  <w:num w:numId="41" w16cid:durableId="17161511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C4662"/>
    <w:rsid w:val="000F39AE"/>
    <w:rsid w:val="00305B7A"/>
    <w:rsid w:val="00380B68"/>
    <w:rsid w:val="003D111A"/>
    <w:rsid w:val="003D6D21"/>
    <w:rsid w:val="00460DA1"/>
    <w:rsid w:val="0062578E"/>
    <w:rsid w:val="006B4DD9"/>
    <w:rsid w:val="006E6771"/>
    <w:rsid w:val="007704D6"/>
    <w:rsid w:val="007A1DC0"/>
    <w:rsid w:val="007B4B5B"/>
    <w:rsid w:val="008B6D73"/>
    <w:rsid w:val="00971C6F"/>
    <w:rsid w:val="00B27A8E"/>
    <w:rsid w:val="00BA37FC"/>
    <w:rsid w:val="00C06FE7"/>
    <w:rsid w:val="00C40263"/>
    <w:rsid w:val="00CC094F"/>
    <w:rsid w:val="00D32DB0"/>
    <w:rsid w:val="00D72939"/>
    <w:rsid w:val="00D746F5"/>
    <w:rsid w:val="00DA5E38"/>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iPriority w:val="99"/>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5</cp:revision>
  <dcterms:created xsi:type="dcterms:W3CDTF">2024-04-11T23:22:00Z</dcterms:created>
  <dcterms:modified xsi:type="dcterms:W3CDTF">2024-04-11T23:29:00Z</dcterms:modified>
</cp:coreProperties>
</file>